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E234E1" w14:textId="77777777" w:rsidR="003F45D2" w:rsidRDefault="003F45D2"/>
    <w:p w14:paraId="3CC2498B" w14:textId="77777777" w:rsidR="003C12E1" w:rsidRDefault="003570E0" w:rsidP="003570E0">
      <w:r>
        <w:t xml:space="preserve">Hello and welcome to this introduction to Miro. </w:t>
      </w:r>
      <w:r w:rsidRPr="00AA4E82">
        <w:t>Miro offers academic staff a dynamic platform for collaboration, visuali</w:t>
      </w:r>
      <w:r>
        <w:t>s</w:t>
      </w:r>
      <w:r w:rsidRPr="00AA4E82">
        <w:t>ation, and interactive teaching. Faculty can use it to co-develop lesson plans, create mind maps to explain complex concepts, and engage students through interactive exercises. It also supports research collaboration, allowing teams to organi</w:t>
      </w:r>
      <w:r>
        <w:t>s</w:t>
      </w:r>
      <w:r w:rsidRPr="00AA4E82">
        <w:t xml:space="preserve">e and structure data visually. </w:t>
      </w:r>
    </w:p>
    <w:p w14:paraId="2ADB7397" w14:textId="07D9774C" w:rsidR="003570E0" w:rsidRDefault="003570E0" w:rsidP="003570E0">
      <w:r w:rsidRPr="00AA4E82">
        <w:t xml:space="preserve">Additionally, Miro enhances faculty meetings, strategic planning, and curriculum design by providing an interactive space for brainstorming and workflow management. Miro </w:t>
      </w:r>
      <w:r>
        <w:t xml:space="preserve">helps to </w:t>
      </w:r>
      <w:r w:rsidRPr="00AA4E82">
        <w:t>transfor</w:t>
      </w:r>
      <w:r>
        <w:t>m</w:t>
      </w:r>
      <w:r w:rsidRPr="00AA4E82">
        <w:t xml:space="preserve"> traditional academic tasks into more engaging and efficient processes</w:t>
      </w:r>
      <w:r>
        <w:t>. Also, you can download it onto your phone and use it on the go.</w:t>
      </w:r>
    </w:p>
    <w:p w14:paraId="3FEE26DF" w14:textId="77777777" w:rsidR="003570E0" w:rsidRDefault="003570E0" w:rsidP="003570E0">
      <w:r>
        <w:t xml:space="preserve">So, to begin, you can </w:t>
      </w:r>
      <w:proofErr w:type="gramStart"/>
      <w:r>
        <w:t>start from scratch</w:t>
      </w:r>
      <w:proofErr w:type="gramEnd"/>
      <w:r>
        <w:t xml:space="preserve"> or choose one of the many templates to get started. I'll just </w:t>
      </w:r>
      <w:proofErr w:type="gramStart"/>
      <w:r>
        <w:t>start from scratch</w:t>
      </w:r>
      <w:proofErr w:type="gramEnd"/>
      <w:r>
        <w:t xml:space="preserve"> today. You can add new elements to your board by clicking on the toolbar on the left-hand side of the screen. In this example, I want to make a mind map for a website that I'm building. I can add nodes and child nodes, change the orientation, and align those nodes if the map starts to look messy.</w:t>
      </w:r>
    </w:p>
    <w:p w14:paraId="2E5609A3" w14:textId="678FD17A" w:rsidR="003570E0" w:rsidRDefault="003570E0" w:rsidP="003570E0">
      <w:r>
        <w:t xml:space="preserve">I can also format, </w:t>
      </w:r>
      <w:r w:rsidR="002D7D84">
        <w:t>colour</w:t>
      </w:r>
      <w:r>
        <w:t xml:space="preserve">, and align text and shape and this works in the same way for other elements as you'll see later. Remember, this mind map is just one example of the many projects you can do using Miro. Explore more ways of collaborating by using the templates. Alternatively, </w:t>
      </w:r>
      <w:proofErr w:type="gramStart"/>
      <w:r>
        <w:t>start from scratch</w:t>
      </w:r>
      <w:proofErr w:type="gramEnd"/>
      <w:r>
        <w:t xml:space="preserve"> using stickies, text boxes, shapes, and more.</w:t>
      </w:r>
    </w:p>
    <w:p w14:paraId="35BC76C6" w14:textId="77777777" w:rsidR="003570E0" w:rsidRDefault="003570E0" w:rsidP="003570E0">
      <w:r>
        <w:t>It's also beneficial to note that if we click on the three dots of the toolbar, there are several apps which can enhance your experience. There are apps which allow you to upload files from your computer, add images and icons, and other use cases like charts and emojis and so on. If you find one you like, you can also drag it to add it to your toolbar for quicker access.</w:t>
      </w:r>
    </w:p>
    <w:p w14:paraId="1A256B7D" w14:textId="06800631" w:rsidR="003570E0" w:rsidRDefault="003570E0" w:rsidP="003570E0">
      <w:r>
        <w:t>As you continue working, your boards can get bigger and be hard to manage. Frames can help us to keep organi</w:t>
      </w:r>
      <w:r w:rsidR="002D7D84">
        <w:t>s</w:t>
      </w:r>
      <w:r>
        <w:t>ed. You can add them by dragging your own custom frame across the canvas or by selecting one of the available ratios. Frames allow you to export them as an image or PDF, move between them in presentation mode, and each one gets indexed in the frames list for easy navigation.</w:t>
      </w:r>
    </w:p>
    <w:p w14:paraId="289960EB" w14:textId="77777777" w:rsidR="003570E0" w:rsidRDefault="003570E0" w:rsidP="003570E0">
      <w:r>
        <w:t>If you're working on a project with others, you can invite them to collaborate on the same board in real time. This is where Miro really comes to life. When a teammate joins, you can see their cursor moving and the different actions that they're currently taking. It's almost like you're working in the same room. To invite someone to the board, you simply click on the share button to create an invite link.</w:t>
      </w:r>
    </w:p>
    <w:p w14:paraId="1F27EE4A" w14:textId="77777777" w:rsidR="003570E0" w:rsidRDefault="003570E0" w:rsidP="003570E0">
      <w:r>
        <w:t xml:space="preserve">They will need an account to participate. You can also work asynchronously by using the comments feature to give or receive feedback and approval anywhere on the board. You can mention specific users or the whole team who will then get an email to notify them of your mention. </w:t>
      </w:r>
    </w:p>
    <w:p w14:paraId="59ED5B55" w14:textId="17E0FD72" w:rsidR="003570E0" w:rsidRDefault="003570E0" w:rsidP="003570E0">
      <w:r>
        <w:t>So</w:t>
      </w:r>
      <w:r w:rsidR="00A65318">
        <w:t>,</w:t>
      </w:r>
      <w:r>
        <w:t xml:space="preserve"> there you have it. Miro is a powerful tool which can help you with numerous tasks, whether you're going solo or as part of a team.</w:t>
      </w:r>
    </w:p>
    <w:p w14:paraId="01D5AC8A" w14:textId="77777777" w:rsidR="003570E0" w:rsidRDefault="003570E0" w:rsidP="003570E0">
      <w:r>
        <w:t xml:space="preserve">Go and </w:t>
      </w:r>
      <w:proofErr w:type="gramStart"/>
      <w:r>
        <w:t>give it a try</w:t>
      </w:r>
      <w:proofErr w:type="gramEnd"/>
      <w:r>
        <w:t>.</w:t>
      </w:r>
    </w:p>
    <w:p w14:paraId="7950303B" w14:textId="29688C4F" w:rsidR="00DA6931" w:rsidRDefault="00DA6931" w:rsidP="003570E0">
      <w:pPr>
        <w:spacing w:before="240"/>
      </w:pPr>
    </w:p>
    <w:sectPr w:rsidR="00DA6931">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1579DA" w14:textId="77777777" w:rsidR="00A0466A" w:rsidRDefault="00A0466A" w:rsidP="003F45D2">
      <w:pPr>
        <w:spacing w:after="0" w:line="240" w:lineRule="auto"/>
      </w:pPr>
      <w:r>
        <w:separator/>
      </w:r>
    </w:p>
  </w:endnote>
  <w:endnote w:type="continuationSeparator" w:id="0">
    <w:p w14:paraId="7A9E5574" w14:textId="77777777" w:rsidR="00A0466A" w:rsidRDefault="00A0466A" w:rsidP="003F45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95F782" w14:textId="77777777" w:rsidR="00A0466A" w:rsidRDefault="00A0466A" w:rsidP="003F45D2">
      <w:pPr>
        <w:spacing w:after="0" w:line="240" w:lineRule="auto"/>
      </w:pPr>
      <w:r>
        <w:separator/>
      </w:r>
    </w:p>
  </w:footnote>
  <w:footnote w:type="continuationSeparator" w:id="0">
    <w:p w14:paraId="1DE0A5EC" w14:textId="77777777" w:rsidR="00A0466A" w:rsidRDefault="00A0466A" w:rsidP="003F45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055C82" w14:textId="349C5069" w:rsidR="003F45D2" w:rsidRDefault="003F45D2">
    <w:pPr>
      <w:pStyle w:val="Header"/>
    </w:pPr>
    <w:r w:rsidRPr="003F45D2">
      <w:rPr>
        <w:noProof/>
      </w:rPr>
      <mc:AlternateContent>
        <mc:Choice Requires="wps">
          <w:drawing>
            <wp:anchor distT="0" distB="0" distL="114300" distR="114300" simplePos="0" relativeHeight="251660288" behindDoc="0" locked="0" layoutInCell="1" allowOverlap="1" wp14:anchorId="2FD5E56C" wp14:editId="2BB52DC4">
              <wp:simplePos x="0" y="0"/>
              <wp:positionH relativeFrom="page">
                <wp:posOffset>-194574</wp:posOffset>
              </wp:positionH>
              <wp:positionV relativeFrom="paragraph">
                <wp:posOffset>427990</wp:posOffset>
              </wp:positionV>
              <wp:extent cx="7743825" cy="0"/>
              <wp:effectExtent l="0" t="19050" r="28575" b="19050"/>
              <wp:wrapNone/>
              <wp:docPr id="2" name="Straight Connector 2"/>
              <wp:cNvGraphicFramePr/>
              <a:graphic xmlns:a="http://schemas.openxmlformats.org/drawingml/2006/main">
                <a:graphicData uri="http://schemas.microsoft.com/office/word/2010/wordprocessingShape">
                  <wps:wsp>
                    <wps:cNvCnPr/>
                    <wps:spPr>
                      <a:xfrm>
                        <a:off x="0" y="0"/>
                        <a:ext cx="7743825" cy="0"/>
                      </a:xfrm>
                      <a:prstGeom prst="line">
                        <a:avLst/>
                      </a:prstGeom>
                      <a:ln w="28575"/>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997B481" id="Straight Connector 2" o:spid="_x0000_s1026" style="position:absolute;z-index:251660288;visibility:visible;mso-wrap-style:square;mso-wrap-distance-left:9pt;mso-wrap-distance-top:0;mso-wrap-distance-right:9pt;mso-wrap-distance-bottom:0;mso-position-horizontal:absolute;mso-position-horizontal-relative:page;mso-position-vertical:absolute;mso-position-vertical-relative:text" from="-15.3pt,33.7pt" to="594.45pt,3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" strokecolor="#4472c4 [3204]" strokeweight="2.25pt">
              <v:stroke joinstyle="miter"/>
              <w10:wrap anchorx="page"/>
            </v:line>
          </w:pict>
        </mc:Fallback>
      </mc:AlternateContent>
    </w:r>
    <w:r w:rsidRPr="003F45D2">
      <w:rPr>
        <w:noProof/>
      </w:rPr>
      <w:drawing>
        <wp:anchor distT="0" distB="0" distL="114300" distR="114300" simplePos="0" relativeHeight="251659264" behindDoc="0" locked="0" layoutInCell="1" allowOverlap="1" wp14:anchorId="1BD0BFC4" wp14:editId="6BC58AB5">
          <wp:simplePos x="0" y="0"/>
          <wp:positionH relativeFrom="column">
            <wp:posOffset>-621665</wp:posOffset>
          </wp:positionH>
          <wp:positionV relativeFrom="paragraph">
            <wp:posOffset>-251028</wp:posOffset>
          </wp:positionV>
          <wp:extent cx="1455420" cy="525145"/>
          <wp:effectExtent l="0" t="0" r="0" b="8255"/>
          <wp:wrapTopAndBottom/>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QueenÔÇÖs Red Logo - Landscape.png"/>
                  <pic:cNvPicPr/>
                </pic:nvPicPr>
                <pic:blipFill>
                  <a:blip r:embed="rId1">
                    <a:extLst>
                      <a:ext uri="{28A0092B-C50C-407E-A947-70E740481C1C}">
                        <a14:useLocalDpi xmlns:a14="http://schemas.microsoft.com/office/drawing/2010/main" val="0"/>
                      </a:ext>
                    </a:extLst>
                  </a:blip>
                  <a:stretch>
                    <a:fillRect/>
                  </a:stretch>
                </pic:blipFill>
                <pic:spPr>
                  <a:xfrm>
                    <a:off x="0" y="0"/>
                    <a:ext cx="1455420" cy="52514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6B7564C"/>
    <w:multiLevelType w:val="hybridMultilevel"/>
    <w:tmpl w:val="B5A64A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413314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7674"/>
    <w:rsid w:val="000B68BD"/>
    <w:rsid w:val="0012321E"/>
    <w:rsid w:val="00224DF5"/>
    <w:rsid w:val="002D7D84"/>
    <w:rsid w:val="0031177B"/>
    <w:rsid w:val="00342AE6"/>
    <w:rsid w:val="003570E0"/>
    <w:rsid w:val="003C12E1"/>
    <w:rsid w:val="003F45D2"/>
    <w:rsid w:val="00417674"/>
    <w:rsid w:val="00533F6F"/>
    <w:rsid w:val="006C4C56"/>
    <w:rsid w:val="00A0466A"/>
    <w:rsid w:val="00A520DF"/>
    <w:rsid w:val="00A65318"/>
    <w:rsid w:val="00AB3671"/>
    <w:rsid w:val="00C17D7A"/>
    <w:rsid w:val="00CF09EF"/>
    <w:rsid w:val="00DA6931"/>
    <w:rsid w:val="00DD1867"/>
    <w:rsid w:val="00FB75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5150F6"/>
  <w15:chartTrackingRefBased/>
  <w15:docId w15:val="{3AB1D165-8274-428C-9836-8DDD39380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12321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6931"/>
    <w:pPr>
      <w:ind w:left="720"/>
      <w:contextualSpacing/>
    </w:pPr>
  </w:style>
  <w:style w:type="paragraph" w:styleId="Header">
    <w:name w:val="header"/>
    <w:basedOn w:val="Normal"/>
    <w:link w:val="HeaderChar"/>
    <w:uiPriority w:val="99"/>
    <w:unhideWhenUsed/>
    <w:rsid w:val="003F45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3F45D2"/>
  </w:style>
  <w:style w:type="paragraph" w:styleId="Footer">
    <w:name w:val="footer"/>
    <w:basedOn w:val="Normal"/>
    <w:link w:val="FooterChar"/>
    <w:uiPriority w:val="99"/>
    <w:unhideWhenUsed/>
    <w:rsid w:val="003F45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45D2"/>
  </w:style>
  <w:style w:type="character" w:customStyle="1" w:styleId="Heading2Char">
    <w:name w:val="Heading 2 Char"/>
    <w:basedOn w:val="DefaultParagraphFont"/>
    <w:link w:val="Heading2"/>
    <w:uiPriority w:val="9"/>
    <w:rsid w:val="0012321E"/>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209</TotalTime>
  <Pages>1</Pages>
  <Words>461</Words>
  <Characters>2634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Gray</dc:creator>
  <cp:keywords/>
  <dc:description/>
  <cp:lastModifiedBy>Andrew Gray</cp:lastModifiedBy>
  <cp:revision>9</cp:revision>
  <dcterms:created xsi:type="dcterms:W3CDTF">2021-08-11T13:50:00Z</dcterms:created>
  <dcterms:modified xsi:type="dcterms:W3CDTF">2025-02-21T15:32:00Z</dcterms:modified>
</cp:coreProperties>
</file>